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525.0" w:type="dxa"/>
        <w:jc w:val="left"/>
        <w:tblInd w:w="-25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0"/>
        <w:gridCol w:w="4095"/>
        <w:gridCol w:w="3180"/>
        <w:tblGridChange w:id="0">
          <w:tblGrid>
            <w:gridCol w:w="2250"/>
            <w:gridCol w:w="4095"/>
            <w:gridCol w:w="31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MENDEBALDEKO EUSKALKIAK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ERDIALDEKO EUSKALKIAK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EZAUGARRI FONIKOAK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7"/>
              </w:numPr>
              <w:spacing w:after="900" w:before="60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Lau txistukariak bitara ekarri dira: </w:t>
            </w:r>
            <w:r w:rsidDel="00000000" w:rsidR="00000000" w:rsidRPr="00000000">
              <w:rPr>
                <w:i w:val="1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  <w:t xml:space="preserve"> eta </w:t>
            </w:r>
            <w:r w:rsidDel="00000000" w:rsidR="00000000" w:rsidRPr="00000000">
              <w:rPr>
                <w:i w:val="1"/>
                <w:rtl w:val="0"/>
              </w:rPr>
              <w:t xml:space="preserve">z &gt; s</w:t>
            </w:r>
            <w:r w:rsidDel="00000000" w:rsidR="00000000" w:rsidRPr="00000000">
              <w:rPr>
                <w:rtl w:val="0"/>
              </w:rPr>
              <w:t xml:space="preserve"> egin dira eta</w:t>
            </w:r>
            <w:r w:rsidDel="00000000" w:rsidR="00000000" w:rsidRPr="00000000">
              <w:rPr>
                <w:i w:val="1"/>
                <w:rtl w:val="0"/>
              </w:rPr>
              <w:t xml:space="preserve"> ts</w:t>
            </w:r>
            <w:r w:rsidDel="00000000" w:rsidR="00000000" w:rsidRPr="00000000">
              <w:rPr>
                <w:rtl w:val="0"/>
              </w:rPr>
              <w:t xml:space="preserve"> eta </w:t>
            </w:r>
            <w:r w:rsidDel="00000000" w:rsidR="00000000" w:rsidRPr="00000000">
              <w:rPr>
                <w:i w:val="1"/>
                <w:rtl w:val="0"/>
              </w:rPr>
              <w:t xml:space="preserve">tz &gt; tz</w:t>
            </w:r>
            <w:r w:rsidDel="00000000" w:rsidR="00000000" w:rsidRPr="00000000">
              <w:rPr>
                <w:rtl w:val="0"/>
              </w:rPr>
              <w:t xml:space="preserve">. Hori dela eta, </w:t>
            </w:r>
            <w:r w:rsidDel="00000000" w:rsidR="00000000" w:rsidRPr="00000000">
              <w:rPr>
                <w:i w:val="1"/>
                <w:rtl w:val="0"/>
              </w:rPr>
              <w:t xml:space="preserve">asi</w:t>
            </w:r>
            <w:r w:rsidDel="00000000" w:rsidR="00000000" w:rsidRPr="00000000">
              <w:rPr>
                <w:rtl w:val="0"/>
              </w:rPr>
              <w:t xml:space="preserve"> 'hasi/hazi', </w:t>
            </w:r>
            <w:r w:rsidDel="00000000" w:rsidR="00000000" w:rsidRPr="00000000">
              <w:rPr>
                <w:i w:val="1"/>
                <w:rtl w:val="0"/>
              </w:rPr>
              <w:t xml:space="preserve">su</w:t>
            </w:r>
            <w:r w:rsidDel="00000000" w:rsidR="00000000" w:rsidRPr="00000000">
              <w:rPr>
                <w:rtl w:val="0"/>
              </w:rPr>
              <w:t xml:space="preserve"> 'su/zu', </w:t>
            </w:r>
            <w:r w:rsidDel="00000000" w:rsidR="00000000" w:rsidRPr="00000000">
              <w:rPr>
                <w:i w:val="1"/>
                <w:rtl w:val="0"/>
              </w:rPr>
              <w:t xml:space="preserve">atzo</w:t>
            </w:r>
            <w:r w:rsidDel="00000000" w:rsidR="00000000" w:rsidRPr="00000000">
              <w:rPr>
                <w:rtl w:val="0"/>
              </w:rPr>
              <w:t xml:space="preserve"> 'atzo/atso', </w:t>
            </w:r>
            <w:r w:rsidDel="00000000" w:rsidR="00000000" w:rsidRPr="00000000">
              <w:rPr>
                <w:i w:val="1"/>
                <w:rtl w:val="0"/>
              </w:rPr>
              <w:t xml:space="preserve">otz</w:t>
            </w:r>
            <w:r w:rsidDel="00000000" w:rsidR="00000000" w:rsidRPr="00000000">
              <w:rPr>
                <w:rtl w:val="0"/>
              </w:rPr>
              <w:t xml:space="preserve"> 'hotz/hots' esaten da.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7"/>
              </w:numPr>
              <w:spacing w:after="900" w:before="60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Mendebaleko eremu zabalean </w:t>
            </w:r>
            <w:r w:rsidDel="00000000" w:rsidR="00000000" w:rsidRPr="00000000">
              <w:rPr>
                <w:i w:val="1"/>
                <w:rtl w:val="0"/>
              </w:rPr>
              <w:t xml:space="preserve">j</w:t>
            </w:r>
            <w:r w:rsidDel="00000000" w:rsidR="00000000" w:rsidRPr="00000000">
              <w:rPr>
                <w:rtl w:val="0"/>
              </w:rPr>
              <w:t xml:space="preserve"> bokalerdiaren ondoren </w:t>
            </w:r>
            <w:r w:rsidDel="00000000" w:rsidR="00000000" w:rsidRPr="00000000">
              <w:rPr>
                <w:i w:val="1"/>
                <w:rtl w:val="0"/>
              </w:rPr>
              <w:t xml:space="preserve">z &gt; x</w:t>
            </w:r>
            <w:r w:rsidDel="00000000" w:rsidR="00000000" w:rsidRPr="00000000">
              <w:rPr>
                <w:rtl w:val="0"/>
              </w:rPr>
              <w:t xml:space="preserve"> eta</w:t>
            </w:r>
            <w:r w:rsidDel="00000000" w:rsidR="00000000" w:rsidRPr="00000000">
              <w:rPr>
                <w:i w:val="1"/>
                <w:rtl w:val="0"/>
              </w:rPr>
              <w:t xml:space="preserve"> tz &gt; tx</w:t>
            </w:r>
            <w:r w:rsidDel="00000000" w:rsidR="00000000" w:rsidRPr="00000000">
              <w:rPr>
                <w:rtl w:val="0"/>
              </w:rPr>
              <w:t xml:space="preserve"> busti dira. Alde batetik, beraz, </w:t>
            </w:r>
            <w:r w:rsidDel="00000000" w:rsidR="00000000" w:rsidRPr="00000000">
              <w:rPr>
                <w:i w:val="1"/>
                <w:rtl w:val="0"/>
              </w:rPr>
              <w:t xml:space="preserve">aizkora &gt; axkora/askora, eleiza </w:t>
            </w:r>
            <w:r w:rsidDel="00000000" w:rsidR="00000000" w:rsidRPr="00000000">
              <w:rPr>
                <w:rtl w:val="0"/>
              </w:rPr>
              <w:t xml:space="preserve">'eliza' &gt; </w:t>
            </w:r>
            <w:r w:rsidDel="00000000" w:rsidR="00000000" w:rsidRPr="00000000">
              <w:rPr>
                <w:i w:val="1"/>
                <w:rtl w:val="0"/>
              </w:rPr>
              <w:t xml:space="preserve">elexa/elixa, goiz &gt; gox, haize &gt; axe, kereiza</w:t>
            </w:r>
            <w:r w:rsidDel="00000000" w:rsidR="00000000" w:rsidRPr="00000000">
              <w:rPr>
                <w:rtl w:val="0"/>
              </w:rPr>
              <w:t xml:space="preserve"> 'gerezia' &gt; </w:t>
            </w:r>
            <w:r w:rsidDel="00000000" w:rsidR="00000000" w:rsidRPr="00000000">
              <w:rPr>
                <w:i w:val="1"/>
                <w:rtl w:val="0"/>
              </w:rPr>
              <w:t xml:space="preserve">keixa, leizar</w:t>
            </w:r>
            <w:r w:rsidDel="00000000" w:rsidR="00000000" w:rsidRPr="00000000">
              <w:rPr>
                <w:rtl w:val="0"/>
              </w:rPr>
              <w:t xml:space="preserve"> 'lizar' &gt; </w:t>
            </w:r>
            <w:r w:rsidDel="00000000" w:rsidR="00000000" w:rsidRPr="00000000">
              <w:rPr>
                <w:i w:val="1"/>
                <w:rtl w:val="0"/>
              </w:rPr>
              <w:t xml:space="preserve">lexar…</w:t>
            </w:r>
            <w:r w:rsidDel="00000000" w:rsidR="00000000" w:rsidRPr="00000000">
              <w:rPr>
                <w:rtl w:val="0"/>
              </w:rPr>
              <w:t xml:space="preserve"> tankerako ahoskerak ditugu eta, bestetik, berriz, </w:t>
            </w:r>
            <w:r w:rsidDel="00000000" w:rsidR="00000000" w:rsidRPr="00000000">
              <w:rPr>
                <w:i w:val="1"/>
                <w:rtl w:val="0"/>
              </w:rPr>
              <w:t xml:space="preserve">ereitzi</w:t>
            </w:r>
            <w:r w:rsidDel="00000000" w:rsidR="00000000" w:rsidRPr="00000000">
              <w:rPr>
                <w:rtl w:val="0"/>
              </w:rPr>
              <w:t xml:space="preserve"> 'iritzi' &gt; </w:t>
            </w:r>
            <w:r w:rsidDel="00000000" w:rsidR="00000000" w:rsidRPr="00000000">
              <w:rPr>
                <w:i w:val="1"/>
                <w:rtl w:val="0"/>
              </w:rPr>
              <w:t xml:space="preserve">eretxi, gaitz &gt; gatx, haitz &gt; atx…</w:t>
            </w:r>
            <w:r w:rsidDel="00000000" w:rsidR="00000000" w:rsidRPr="00000000">
              <w:rPr>
                <w:rtl w:val="0"/>
              </w:rPr>
              <w:t xml:space="preserve"> gisakoak.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7"/>
              </w:numPr>
              <w:spacing w:after="900" w:before="60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Geroago, Bizkai gehienean </w:t>
            </w:r>
            <w:r w:rsidDel="00000000" w:rsidR="00000000" w:rsidRPr="00000000">
              <w:rPr>
                <w:i w:val="1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  <w:t xml:space="preserve"> bokalak ere </w:t>
            </w:r>
            <w:r w:rsidDel="00000000" w:rsidR="00000000" w:rsidRPr="00000000">
              <w:rPr>
                <w:i w:val="1"/>
                <w:rtl w:val="0"/>
              </w:rPr>
              <w:t xml:space="preserve">z </w:t>
            </w:r>
            <w:r w:rsidDel="00000000" w:rsidR="00000000" w:rsidRPr="00000000">
              <w:rPr>
                <w:rtl w:val="0"/>
              </w:rPr>
              <w:t xml:space="preserve">busti eta </w:t>
            </w:r>
            <w:r w:rsidDel="00000000" w:rsidR="00000000" w:rsidRPr="00000000">
              <w:rPr>
                <w:i w:val="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  <w:t xml:space="preserve"> ahoskatzeko joera zabaldu da: </w:t>
            </w:r>
            <w:r w:rsidDel="00000000" w:rsidR="00000000" w:rsidRPr="00000000">
              <w:rPr>
                <w:i w:val="1"/>
                <w:rtl w:val="0"/>
              </w:rPr>
              <w:t xml:space="preserve">bizi &gt; bixi, izan/izen &gt; ixen, gizon &gt; gixon, dakizu &gt; dakixu…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7"/>
              </w:numPr>
              <w:spacing w:after="900" w:before="60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Erdal </w:t>
            </w:r>
            <w:r w:rsidDel="00000000" w:rsidR="00000000" w:rsidRPr="00000000">
              <w:rPr>
                <w:i w:val="1"/>
                <w:rtl w:val="0"/>
              </w:rPr>
              <w:t xml:space="preserve">-(c)ión </w:t>
            </w:r>
            <w:r w:rsidDel="00000000" w:rsidR="00000000" w:rsidRPr="00000000">
              <w:rPr>
                <w:rtl w:val="0"/>
              </w:rPr>
              <w:t xml:space="preserve">amaiera </w:t>
            </w:r>
            <w:r w:rsidDel="00000000" w:rsidR="00000000" w:rsidRPr="00000000">
              <w:rPr>
                <w:i w:val="1"/>
                <w:rtl w:val="0"/>
              </w:rPr>
              <w:t xml:space="preserve">-(z)iño </w:t>
            </w:r>
            <w:r w:rsidDel="00000000" w:rsidR="00000000" w:rsidRPr="00000000">
              <w:rPr>
                <w:rtl w:val="0"/>
              </w:rPr>
              <w:t xml:space="preserve">egin da: e</w:t>
            </w:r>
            <w:r w:rsidDel="00000000" w:rsidR="00000000" w:rsidRPr="00000000">
              <w:rPr>
                <w:i w:val="1"/>
                <w:rtl w:val="0"/>
              </w:rPr>
              <w:t xml:space="preserve">rlijiño, espropiaziño, globalizaziño, inseminaziño… </w:t>
            </w:r>
            <w:r w:rsidDel="00000000" w:rsidR="00000000" w:rsidRPr="00000000">
              <w:rPr>
                <w:rtl w:val="0"/>
              </w:rPr>
              <w:t xml:space="preserve">Era berean, -</w:t>
            </w:r>
            <w:r w:rsidDel="00000000" w:rsidR="00000000" w:rsidRPr="00000000">
              <w:rPr>
                <w:i w:val="1"/>
                <w:rtl w:val="0"/>
              </w:rPr>
              <w:t xml:space="preserve">n- </w:t>
            </w:r>
            <w:r w:rsidDel="00000000" w:rsidR="00000000" w:rsidRPr="00000000">
              <w:rPr>
                <w:rtl w:val="0"/>
              </w:rPr>
              <w:t xml:space="preserve">garatu da *</w:t>
            </w:r>
            <w:r w:rsidDel="00000000" w:rsidR="00000000" w:rsidRPr="00000000">
              <w:rPr>
                <w:i w:val="1"/>
                <w:rtl w:val="0"/>
              </w:rPr>
              <w:t xml:space="preserve">-io-</w:t>
            </w:r>
            <w:r w:rsidDel="00000000" w:rsidR="00000000" w:rsidRPr="00000000">
              <w:rPr>
                <w:rtl w:val="0"/>
              </w:rPr>
              <w:t xml:space="preserve">ren adizkietan: </w:t>
            </w:r>
            <w:r w:rsidDel="00000000" w:rsidR="00000000" w:rsidRPr="00000000">
              <w:rPr>
                <w:i w:val="1"/>
                <w:rtl w:val="0"/>
              </w:rPr>
              <w:t xml:space="preserve">diñot </w:t>
            </w:r>
            <w:r w:rsidDel="00000000" w:rsidR="00000000" w:rsidRPr="00000000">
              <w:rPr>
                <w:rtl w:val="0"/>
              </w:rPr>
              <w:t xml:space="preserve">'diot', </w:t>
            </w:r>
            <w:r w:rsidDel="00000000" w:rsidR="00000000" w:rsidRPr="00000000">
              <w:rPr>
                <w:i w:val="1"/>
                <w:rtl w:val="0"/>
              </w:rPr>
              <w:t xml:space="preserve">diño</w:t>
            </w:r>
            <w:r w:rsidDel="00000000" w:rsidR="00000000" w:rsidRPr="00000000">
              <w:rPr>
                <w:rtl w:val="0"/>
              </w:rPr>
              <w:t xml:space="preserve"> 'dio', </w:t>
            </w:r>
            <w:r w:rsidDel="00000000" w:rsidR="00000000" w:rsidRPr="00000000">
              <w:rPr>
                <w:i w:val="1"/>
                <w:rtl w:val="0"/>
              </w:rPr>
              <w:t xml:space="preserve">diñozu </w:t>
            </w:r>
            <w:r w:rsidDel="00000000" w:rsidR="00000000" w:rsidRPr="00000000">
              <w:rPr>
                <w:rtl w:val="0"/>
              </w:rPr>
              <w:t xml:space="preserve">'diozu'…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Fonetika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*j-ren ahoskera beti da &lt;j&gt; tankerakoa (eta ez Mendebal gehieneko &lt;y&gt;)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Erdarazko -(c)ión → -(z)io (ziyo) egin ohi da (mendebaldean (z)iño; ekialdera (z)ione)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EZAUGARRI MORFOLOGIKOAK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Adizkietan “eutsi” aditzaren erroa hartzen dute.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Agintera, subjuntiboa eta ahalera sailak osatzeko “egin” aditza erabiltzen du </w:t>
            </w:r>
            <w:r w:rsidDel="00000000" w:rsidR="00000000" w:rsidRPr="00000000">
              <w:rPr>
                <w:i w:val="1"/>
                <w:rtl w:val="0"/>
              </w:rPr>
              <w:t xml:space="preserve">daigun</w:t>
            </w:r>
            <w:r w:rsidDel="00000000" w:rsidR="00000000" w:rsidRPr="00000000">
              <w:rPr>
                <w:rtl w:val="0"/>
              </w:rPr>
              <w:t xml:space="preserve"> “dezagun”, </w:t>
            </w:r>
            <w:r w:rsidDel="00000000" w:rsidR="00000000" w:rsidRPr="00000000">
              <w:rPr>
                <w:i w:val="1"/>
                <w:rtl w:val="0"/>
              </w:rPr>
              <w:t xml:space="preserve">leikezu </w:t>
            </w:r>
            <w:r w:rsidDel="00000000" w:rsidR="00000000" w:rsidRPr="00000000">
              <w:rPr>
                <w:rtl w:val="0"/>
              </w:rPr>
              <w:t xml:space="preserve">“dezakezu”, ekarri </w:t>
            </w:r>
            <w:r w:rsidDel="00000000" w:rsidR="00000000" w:rsidRPr="00000000">
              <w:rPr>
                <w:i w:val="1"/>
                <w:rtl w:val="0"/>
              </w:rPr>
              <w:t xml:space="preserve">eizu</w:t>
            </w:r>
            <w:r w:rsidDel="00000000" w:rsidR="00000000" w:rsidRPr="00000000">
              <w:rPr>
                <w:rtl w:val="0"/>
              </w:rPr>
              <w:t xml:space="preserve"> “ekar ezazu”...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NOR-NORK-eko orainaldian, -o- eta -au-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NOR-NORK-eko lehenaldian,-eu- &gt;-eb-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NOR-NORI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Partizipioak erdarazko mailegu berri batzuetan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Erakusleak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spacing w:after="0" w:before="0" w:line="240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Singularrean eta pluralean erro berberak erabiltzen dira.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Batzuetan (ahozkoan, batez ere), erakusleak izenaren aurrean jartzeko ohitura dago.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Beste batzuetan erakusleak izenaren aurrean eta atzean jartzen dira.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Deklinabidea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spacing w:after="0" w:before="0" w:line="240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-a itsatsia duten hitzek -a artikulua hartzean -ea egiten dute singularrean, baina ez pluralean.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NOREKIN kasuarekin batera NOGAZ kasua erabiltzen da eskualdeen arabera (-agaz singularrean eta -akaz pluralean)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Izenaren morfologia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NONDIK kasuan -tik egin beharrean -tikan egiteko ohitura dago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Aditzaren morfologia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*edun aditzaren orainaldiko adizkietan -e- erroa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Izan aditzaren orainaldiko adizkietan -e- erroa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Joan aditzaren niijoa, dijoa, dijoaz tankerako adizkiak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Nor-Nork saileko aditz laguntzailean -au- → -a- egiten da hizkera askotan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Nor-Nori saileko aditz laguntzailean -ai- → -a- egiten da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Ahalera osatzeko “aditz nominalizatua + eduki/egon” egitura erabiltzen da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EZAUGARRI SINTAKTIKOAK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Lokarria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Halanda P (ala ere)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Ez eze… be (ez ezik… ere)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Menderakuntza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40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Perpaus osagarri jakin batzutan -(e) na atzizkia erabiltzen da.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Denborazko esaldia -kera atzizkiaren bidez egin daitezke.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Helburuzko esaldietan -t(z)earren erabiltzen da.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Sintaxia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Galderetan, oso indartsua da al partikula erabiltzeko joera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